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D8312" w14:textId="5D8D4FA4" w:rsidR="003850E4" w:rsidRDefault="00EC40F5">
      <w:pPr>
        <w:rPr>
          <w:noProof/>
        </w:rPr>
      </w:pPr>
      <w:r>
        <w:rPr>
          <w:noProof/>
          <w:lang w:eastAsia="ru-RU"/>
        </w:rPr>
        <w:drawing>
          <wp:inline distT="0" distB="0" distL="0" distR="0" wp14:anchorId="113537A6" wp14:editId="3DB4EDD9">
            <wp:extent cx="5486400" cy="3200400"/>
            <wp:effectExtent l="0" t="0" r="0" b="0"/>
            <wp:docPr id="22257608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7AE85CBE" w14:textId="14AAD59C" w:rsidR="00EC40F5" w:rsidRPr="00ED26E2" w:rsidRDefault="00EC40F5" w:rsidP="00EC40F5">
      <w:pPr>
        <w:tabs>
          <w:tab w:val="left" w:pos="3924"/>
        </w:tabs>
        <w:rPr>
          <w:rFonts w:ascii="Times New Roman" w:hAnsi="Times New Roman" w:cs="Times New Roman"/>
          <w:sz w:val="28"/>
          <w:szCs w:val="28"/>
        </w:rPr>
      </w:pPr>
      <w:r w:rsidRPr="00ED26E2">
        <w:rPr>
          <w:rFonts w:ascii="Times New Roman" w:hAnsi="Times New Roman" w:cs="Times New Roman"/>
          <w:sz w:val="28"/>
          <w:szCs w:val="28"/>
        </w:rPr>
        <w:t>Рис.1</w:t>
      </w:r>
      <w:r w:rsidR="00ED26E2">
        <w:rPr>
          <w:rFonts w:ascii="Times New Roman" w:hAnsi="Times New Roman" w:cs="Times New Roman"/>
          <w:sz w:val="28"/>
          <w:szCs w:val="28"/>
        </w:rPr>
        <w:t>. Уровень соматического здоровья</w:t>
      </w:r>
    </w:p>
    <w:p w14:paraId="52EB830F" w14:textId="77777777" w:rsidR="00EC40F5" w:rsidRDefault="00EC40F5" w:rsidP="00EC40F5">
      <w:pPr>
        <w:tabs>
          <w:tab w:val="left" w:pos="3924"/>
        </w:tabs>
      </w:pPr>
    </w:p>
    <w:p w14:paraId="66126B34" w14:textId="65AB6FE3" w:rsidR="00EC40F5" w:rsidRDefault="00EC40F5" w:rsidP="00EC40F5">
      <w:pPr>
        <w:tabs>
          <w:tab w:val="left" w:pos="3924"/>
        </w:tabs>
        <w:rPr>
          <w:noProof/>
        </w:rPr>
      </w:pPr>
      <w:r>
        <w:rPr>
          <w:noProof/>
          <w:lang w:eastAsia="ru-RU"/>
        </w:rPr>
        <w:drawing>
          <wp:inline distT="0" distB="0" distL="0" distR="0" wp14:anchorId="7CF04FA5" wp14:editId="0ECC785E">
            <wp:extent cx="5486400" cy="3200400"/>
            <wp:effectExtent l="0" t="0" r="0" b="0"/>
            <wp:docPr id="72711925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t xml:space="preserve"> </w:t>
      </w:r>
    </w:p>
    <w:p w14:paraId="598E8893" w14:textId="090E3CC6" w:rsidR="00EB7824" w:rsidRPr="00ED26E2" w:rsidRDefault="00EB7824" w:rsidP="00EB7824">
      <w:pPr>
        <w:tabs>
          <w:tab w:val="left" w:pos="3672"/>
        </w:tabs>
        <w:rPr>
          <w:rFonts w:ascii="Times New Roman" w:hAnsi="Times New Roman" w:cs="Times New Roman"/>
          <w:sz w:val="28"/>
          <w:szCs w:val="28"/>
        </w:rPr>
      </w:pPr>
      <w:r w:rsidRPr="00ED26E2">
        <w:rPr>
          <w:rFonts w:ascii="Times New Roman" w:hAnsi="Times New Roman" w:cs="Times New Roman"/>
          <w:sz w:val="28"/>
          <w:szCs w:val="28"/>
        </w:rPr>
        <w:t>Рис.2</w:t>
      </w:r>
      <w:r w:rsidR="00ED26E2">
        <w:t xml:space="preserve">. </w:t>
      </w:r>
      <w:r w:rsidR="00ED26E2" w:rsidRPr="00ED26E2">
        <w:rPr>
          <w:rFonts w:ascii="Times New Roman" w:hAnsi="Times New Roman" w:cs="Times New Roman"/>
          <w:sz w:val="28"/>
          <w:szCs w:val="28"/>
        </w:rPr>
        <w:t>Уровень физической работоспособности</w:t>
      </w:r>
      <w:r w:rsidRPr="00ED26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3AC993" w14:textId="77777777" w:rsidR="00EB7824" w:rsidRDefault="00EB7824" w:rsidP="00EB7824">
      <w:pPr>
        <w:tabs>
          <w:tab w:val="left" w:pos="3672"/>
        </w:tabs>
      </w:pPr>
    </w:p>
    <w:p w14:paraId="22F37335" w14:textId="77777777" w:rsidR="00EB7824" w:rsidRDefault="00EB7824" w:rsidP="00EB7824">
      <w:pPr>
        <w:tabs>
          <w:tab w:val="left" w:pos="3672"/>
        </w:tabs>
      </w:pPr>
    </w:p>
    <w:p w14:paraId="00C1206C" w14:textId="77777777" w:rsidR="00EB7824" w:rsidRDefault="00EB7824" w:rsidP="00EB7824">
      <w:pPr>
        <w:tabs>
          <w:tab w:val="left" w:pos="3672"/>
        </w:tabs>
      </w:pPr>
    </w:p>
    <w:p w14:paraId="4A579315" w14:textId="77777777" w:rsidR="00EB7824" w:rsidRDefault="00EB7824" w:rsidP="00EB7824">
      <w:pPr>
        <w:tabs>
          <w:tab w:val="left" w:pos="3672"/>
        </w:tabs>
      </w:pPr>
    </w:p>
    <w:p w14:paraId="05271351" w14:textId="77777777" w:rsidR="00EB7824" w:rsidRDefault="00EB7824" w:rsidP="00EB7824">
      <w:pPr>
        <w:tabs>
          <w:tab w:val="left" w:pos="3672"/>
        </w:tabs>
      </w:pPr>
    </w:p>
    <w:p w14:paraId="358E4E81" w14:textId="77777777" w:rsidR="00EB7824" w:rsidRDefault="00EB7824" w:rsidP="00EB7824">
      <w:pPr>
        <w:tabs>
          <w:tab w:val="left" w:pos="3672"/>
        </w:tabs>
      </w:pPr>
    </w:p>
    <w:p w14:paraId="08BED8EE" w14:textId="1797CA91" w:rsidR="00EB7824" w:rsidRDefault="00EB7824" w:rsidP="00EB7824">
      <w:pPr>
        <w:tabs>
          <w:tab w:val="left" w:pos="3672"/>
        </w:tabs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 wp14:anchorId="3542CFDA" wp14:editId="7A8F8205">
            <wp:extent cx="5486400" cy="3200400"/>
            <wp:effectExtent l="0" t="0" r="0" b="0"/>
            <wp:docPr id="72632786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6076FE7" w14:textId="3AD3CBAD" w:rsidR="00EB7824" w:rsidRPr="00ED26E2" w:rsidRDefault="00EB7824" w:rsidP="00EB7824">
      <w:pPr>
        <w:rPr>
          <w:rFonts w:ascii="Times New Roman" w:hAnsi="Times New Roman" w:cs="Times New Roman"/>
          <w:sz w:val="28"/>
          <w:szCs w:val="28"/>
        </w:rPr>
      </w:pPr>
      <w:r w:rsidRPr="00ED26E2">
        <w:rPr>
          <w:rFonts w:ascii="Times New Roman" w:hAnsi="Times New Roman" w:cs="Times New Roman"/>
          <w:sz w:val="28"/>
          <w:szCs w:val="28"/>
        </w:rPr>
        <w:t>Рис.3</w:t>
      </w:r>
      <w:r w:rsidR="00ED26E2">
        <w:rPr>
          <w:rFonts w:ascii="Times New Roman" w:hAnsi="Times New Roman" w:cs="Times New Roman"/>
          <w:sz w:val="28"/>
          <w:szCs w:val="28"/>
        </w:rPr>
        <w:t>. Значения температуры тела</w:t>
      </w:r>
    </w:p>
    <w:p w14:paraId="489DF434" w14:textId="77777777" w:rsidR="00EB7824" w:rsidRDefault="00EB7824" w:rsidP="00EB7824"/>
    <w:p w14:paraId="2CB37BEE" w14:textId="77777777" w:rsidR="00EB7824" w:rsidRDefault="00EB7824" w:rsidP="00EB7824"/>
    <w:p w14:paraId="0C4202B9" w14:textId="77777777" w:rsidR="00EB7824" w:rsidRDefault="00EB7824" w:rsidP="00EB7824"/>
    <w:p w14:paraId="500F718F" w14:textId="1FC3CEE6" w:rsidR="00EB7824" w:rsidRDefault="00EB7824" w:rsidP="00EB7824">
      <w:pPr>
        <w:rPr>
          <w:noProof/>
        </w:rPr>
      </w:pPr>
      <w:r>
        <w:rPr>
          <w:noProof/>
          <w:lang w:eastAsia="ru-RU"/>
        </w:rPr>
        <w:drawing>
          <wp:inline distT="0" distB="0" distL="0" distR="0" wp14:anchorId="35E52333" wp14:editId="634C9ADE">
            <wp:extent cx="5486400" cy="3200400"/>
            <wp:effectExtent l="0" t="0" r="0" b="0"/>
            <wp:docPr id="6820481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FD3B708" w14:textId="2AE9A807" w:rsidR="00EB7824" w:rsidRPr="00ED26E2" w:rsidRDefault="00EB7824" w:rsidP="00EB7824">
      <w:pPr>
        <w:tabs>
          <w:tab w:val="left" w:pos="1992"/>
        </w:tabs>
        <w:rPr>
          <w:rFonts w:ascii="Times New Roman" w:hAnsi="Times New Roman" w:cs="Times New Roman"/>
          <w:sz w:val="28"/>
          <w:szCs w:val="28"/>
        </w:rPr>
      </w:pPr>
      <w:r w:rsidRPr="00ED26E2">
        <w:rPr>
          <w:rFonts w:ascii="Times New Roman" w:hAnsi="Times New Roman" w:cs="Times New Roman"/>
          <w:sz w:val="28"/>
          <w:szCs w:val="28"/>
        </w:rPr>
        <w:t>Рис.4</w:t>
      </w:r>
      <w:r w:rsidR="00ED26E2">
        <w:rPr>
          <w:rFonts w:ascii="Times New Roman" w:hAnsi="Times New Roman" w:cs="Times New Roman"/>
          <w:sz w:val="28"/>
          <w:szCs w:val="28"/>
        </w:rPr>
        <w:t>. Уровень синусовой аритмии</w:t>
      </w:r>
      <w:bookmarkStart w:id="0" w:name="_GoBack"/>
      <w:bookmarkEnd w:id="0"/>
      <w:r w:rsidRPr="00ED26E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B7824" w:rsidRPr="00ED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10"/>
    <w:rsid w:val="001A3410"/>
    <w:rsid w:val="001E70E8"/>
    <w:rsid w:val="003850E4"/>
    <w:rsid w:val="00455CBB"/>
    <w:rsid w:val="00A6447B"/>
    <w:rsid w:val="00DC5525"/>
    <w:rsid w:val="00EB7824"/>
    <w:rsid w:val="00EC40F5"/>
    <w:rsid w:val="00ED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A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16F-403F-92C5-BF6B822D2ED2}"/>
              </c:ext>
            </c:extLst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16F-403F-92C5-BF6B822D2ED2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5A7-4683-8448-1A6C620FCAE6}"/>
              </c:ext>
            </c:extLst>
          </c:dPt>
          <c:dLbls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78%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5A7-4683-8448-1A6C620FCAE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среднее соматическое здоровье </c:v>
                </c:pt>
                <c:pt idx="1">
                  <c:v>соматическое здоровье ниже средьнего </c:v>
                </c:pt>
                <c:pt idx="2">
                  <c:v>низкое соматическое здоровье 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0.11</c:v>
                </c:pt>
                <c:pt idx="1">
                  <c:v>0.11</c:v>
                </c:pt>
                <c:pt idx="2" formatCode="General">
                  <c:v>1.4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5A7-4683-8448-1A6C620FCAE6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BAA-48AD-931B-02BCDD148B1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BAA-48AD-931B-02BCDD148B11}"/>
              </c:ext>
            </c:extLst>
          </c:dPt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89%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8BAA-48AD-931B-02BCDD148B1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уровень физической работоспособности ниже среднего </c:v>
                </c:pt>
                <c:pt idx="1">
                  <c:v>уровень физической работоспособности неудовлетворительный 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 formatCode="0%">
                  <c:v>0.11</c:v>
                </c:pt>
                <c:pt idx="1">
                  <c:v>3.2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B9A-4136-8EF0-7667453A4F7C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C25-48FD-ACA4-70A35EB4BE7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</c:f>
              <c:strCache>
                <c:ptCount val="1"/>
                <c:pt idx="0">
                  <c:v>температура тела в разных участках в пределах нормы 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C4B-4B0D-92F1-DA40171D8EB0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AEF-45D3-93E0-934C92DF7CB2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AEF-45D3-93E0-934C92DF7CB2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5AEF-45D3-93E0-934C92DF7CB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низкий уровень синусовой аритмии</c:v>
                </c:pt>
                <c:pt idx="1">
                  <c:v>в пределах нормы </c:v>
                </c:pt>
                <c:pt idx="2">
                  <c:v>повышенный уровень синусовой аритмии 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0.22</c:v>
                </c:pt>
                <c:pt idx="1">
                  <c:v>0.67</c:v>
                </c:pt>
                <c:pt idx="2">
                  <c:v>0.11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C94-42BF-B951-AD06318783BD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зайцева</dc:creator>
  <cp:keywords/>
  <dc:description/>
  <cp:lastModifiedBy>Людмила</cp:lastModifiedBy>
  <cp:revision>6</cp:revision>
  <dcterms:created xsi:type="dcterms:W3CDTF">2025-03-12T17:55:00Z</dcterms:created>
  <dcterms:modified xsi:type="dcterms:W3CDTF">2025-03-12T14:34:00Z</dcterms:modified>
</cp:coreProperties>
</file>